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EAB8B" w14:textId="77777777" w:rsidR="00932548" w:rsidRDefault="00932548" w:rsidP="00932548">
      <w:pPr>
        <w:pStyle w:val="StandardWeb"/>
        <w:shd w:val="clear" w:color="auto" w:fill="FFFFFF"/>
        <w:spacing w:before="0" w:beforeAutospacing="0" w:after="0" w:afterAutospacing="0"/>
        <w:rPr>
          <w:color w:val="202124"/>
        </w:rPr>
      </w:pPr>
    </w:p>
    <w:p w14:paraId="727EAB8C" w14:textId="77777777" w:rsidR="00932548" w:rsidRPr="00C50052" w:rsidRDefault="00932548" w:rsidP="00C50052">
      <w:pPr>
        <w:pStyle w:val="StandardWeb"/>
        <w:shd w:val="clear" w:color="auto" w:fill="FFFFFF"/>
        <w:spacing w:before="0" w:beforeAutospacing="0" w:after="0" w:afterAutospacing="0"/>
        <w:jc w:val="center"/>
        <w:rPr>
          <w:b/>
          <w:color w:val="385623" w:themeColor="accent6" w:themeShade="80"/>
        </w:rPr>
      </w:pPr>
    </w:p>
    <w:p w14:paraId="727EAB8D" w14:textId="77777777" w:rsidR="00932548" w:rsidRPr="00C50052" w:rsidRDefault="00932548" w:rsidP="00C50052">
      <w:pPr>
        <w:pStyle w:val="StandardWeb"/>
        <w:shd w:val="clear" w:color="auto" w:fill="FFFFFF"/>
        <w:spacing w:before="0" w:beforeAutospacing="0" w:after="0" w:afterAutospacing="0"/>
        <w:jc w:val="center"/>
        <w:rPr>
          <w:b/>
          <w:color w:val="385623" w:themeColor="accent6" w:themeShade="80"/>
          <w:sz w:val="32"/>
          <w:szCs w:val="32"/>
        </w:rPr>
      </w:pPr>
      <w:r w:rsidRPr="00C50052">
        <w:rPr>
          <w:b/>
          <w:color w:val="385623" w:themeColor="accent6" w:themeShade="80"/>
          <w:sz w:val="32"/>
          <w:szCs w:val="32"/>
        </w:rPr>
        <w:t>POZIV GRAĐANIMA ZA POPUNJAVANJE ANKETE</w:t>
      </w:r>
    </w:p>
    <w:p w14:paraId="727EAB8E" w14:textId="77777777" w:rsidR="00932548" w:rsidRPr="00C50052" w:rsidRDefault="00932548" w:rsidP="00C50052">
      <w:pPr>
        <w:pStyle w:val="StandardWeb"/>
        <w:shd w:val="clear" w:color="auto" w:fill="FFFFFF"/>
        <w:spacing w:before="0" w:beforeAutospacing="0" w:after="0" w:afterAutospacing="0"/>
        <w:jc w:val="center"/>
        <w:rPr>
          <w:b/>
          <w:color w:val="385623" w:themeColor="accent6" w:themeShade="80"/>
          <w:sz w:val="32"/>
          <w:szCs w:val="32"/>
        </w:rPr>
      </w:pPr>
    </w:p>
    <w:p w14:paraId="727EAB8F" w14:textId="77777777" w:rsidR="00932548" w:rsidRPr="00C50052" w:rsidRDefault="00932548" w:rsidP="00C50052">
      <w:pPr>
        <w:pStyle w:val="StandardWeb"/>
        <w:shd w:val="clear" w:color="auto" w:fill="FFFFFF"/>
        <w:spacing w:before="0" w:beforeAutospacing="0" w:after="0" w:afterAutospacing="0"/>
        <w:jc w:val="center"/>
        <w:rPr>
          <w:b/>
          <w:color w:val="385623" w:themeColor="accent6" w:themeShade="80"/>
          <w:sz w:val="32"/>
          <w:szCs w:val="32"/>
        </w:rPr>
      </w:pPr>
      <w:r w:rsidRPr="00C50052">
        <w:rPr>
          <w:b/>
          <w:color w:val="385623" w:themeColor="accent6" w:themeShade="80"/>
          <w:sz w:val="32"/>
          <w:szCs w:val="32"/>
        </w:rPr>
        <w:t>IZRADA STRATEGIJE ZELENE URBANE OBNOVE</w:t>
      </w:r>
    </w:p>
    <w:p w14:paraId="727EAB90" w14:textId="77777777" w:rsidR="00932548" w:rsidRPr="00C50052" w:rsidRDefault="00932548" w:rsidP="00C50052">
      <w:pPr>
        <w:pStyle w:val="StandardWeb"/>
        <w:shd w:val="clear" w:color="auto" w:fill="FFFFFF"/>
        <w:spacing w:before="0" w:beforeAutospacing="0" w:after="0" w:afterAutospacing="0"/>
        <w:jc w:val="center"/>
        <w:rPr>
          <w:b/>
          <w:color w:val="385623" w:themeColor="accent6" w:themeShade="80"/>
          <w:sz w:val="32"/>
          <w:szCs w:val="32"/>
        </w:rPr>
      </w:pPr>
    </w:p>
    <w:p w14:paraId="727EAB91" w14:textId="77777777" w:rsidR="00932548" w:rsidRPr="00C50052" w:rsidRDefault="00932548" w:rsidP="00C50052">
      <w:pPr>
        <w:pStyle w:val="StandardWeb"/>
        <w:shd w:val="clear" w:color="auto" w:fill="FFFFFF"/>
        <w:spacing w:before="0" w:beforeAutospacing="0" w:after="0" w:afterAutospacing="0"/>
        <w:jc w:val="center"/>
        <w:rPr>
          <w:b/>
          <w:color w:val="385623" w:themeColor="accent6" w:themeShade="80"/>
          <w:sz w:val="32"/>
          <w:szCs w:val="32"/>
        </w:rPr>
      </w:pPr>
      <w:r w:rsidRPr="00C50052">
        <w:rPr>
          <w:b/>
          <w:color w:val="385623" w:themeColor="accent6" w:themeShade="80"/>
          <w:sz w:val="32"/>
          <w:szCs w:val="32"/>
        </w:rPr>
        <w:t>OPĆINE VISOKO</w:t>
      </w:r>
    </w:p>
    <w:p w14:paraId="727EAB92" w14:textId="77777777" w:rsidR="00932548" w:rsidRDefault="00932548" w:rsidP="00C50052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202124"/>
          <w:sz w:val="32"/>
          <w:szCs w:val="32"/>
        </w:rPr>
      </w:pPr>
    </w:p>
    <w:p w14:paraId="727EAB93" w14:textId="77777777" w:rsidR="00932548" w:rsidRPr="00932548" w:rsidRDefault="00932548" w:rsidP="00932548">
      <w:pPr>
        <w:pStyle w:val="StandardWeb"/>
        <w:shd w:val="clear" w:color="auto" w:fill="FFFFFF"/>
        <w:spacing w:before="0" w:beforeAutospacing="0" w:after="0" w:afterAutospacing="0"/>
        <w:rPr>
          <w:color w:val="202124"/>
          <w:sz w:val="32"/>
          <w:szCs w:val="32"/>
        </w:rPr>
      </w:pPr>
    </w:p>
    <w:p w14:paraId="727EAB94" w14:textId="77777777" w:rsidR="00932548" w:rsidRPr="00932548" w:rsidRDefault="00932548" w:rsidP="00932548">
      <w:pPr>
        <w:pStyle w:val="StandardWeb"/>
        <w:shd w:val="clear" w:color="auto" w:fill="FFFFFF"/>
        <w:spacing w:before="0" w:beforeAutospacing="0" w:after="0" w:afterAutospacing="0"/>
        <w:rPr>
          <w:color w:val="202124"/>
        </w:rPr>
      </w:pPr>
    </w:p>
    <w:p w14:paraId="727EAB95" w14:textId="77777777" w:rsidR="00932548" w:rsidRPr="00932548" w:rsidRDefault="00932548" w:rsidP="00C50052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202124"/>
          <w:sz w:val="28"/>
          <w:szCs w:val="28"/>
        </w:rPr>
      </w:pPr>
      <w:r w:rsidRPr="00932548">
        <w:rPr>
          <w:color w:val="202124"/>
          <w:sz w:val="28"/>
          <w:szCs w:val="28"/>
        </w:rPr>
        <w:t>Anketa istražuje mišljenje i percepciju stanovnika Općine Visoko o zelenoj infrastrukturi i kružnom gospodarenju prostorom i zgradama. </w:t>
      </w:r>
    </w:p>
    <w:p w14:paraId="727EAB96" w14:textId="77777777" w:rsidR="00932548" w:rsidRPr="00932548" w:rsidRDefault="00932548" w:rsidP="00C50052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202124"/>
          <w:sz w:val="28"/>
          <w:szCs w:val="28"/>
        </w:rPr>
      </w:pPr>
      <w:r w:rsidRPr="00932548">
        <w:rPr>
          <w:color w:val="202124"/>
          <w:sz w:val="28"/>
          <w:szCs w:val="28"/>
        </w:rPr>
        <w:t>Dobiveni rezultati implementirat će se u izradu Strategije zelene urbane obnove Općine Visoko te će služiti za daljnje planiranje prostornog razvoja i razvoja infrastrukturnih i drugih projekata na području Općine. </w:t>
      </w:r>
    </w:p>
    <w:p w14:paraId="727EAB97" w14:textId="77777777" w:rsidR="00932548" w:rsidRPr="00932548" w:rsidRDefault="00932548" w:rsidP="00C50052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202124"/>
          <w:sz w:val="28"/>
          <w:szCs w:val="28"/>
        </w:rPr>
      </w:pPr>
      <w:r w:rsidRPr="00932548">
        <w:rPr>
          <w:color w:val="202124"/>
          <w:sz w:val="28"/>
          <w:szCs w:val="28"/>
        </w:rPr>
        <w:t>Anketa je u potpunosti anonimna te se nigdje unutar nje ne traže osobni podaci, niti će se oni na bilo kakav način javno objavljivati.  </w:t>
      </w:r>
    </w:p>
    <w:p w14:paraId="727EAB98" w14:textId="77777777" w:rsidR="00932548" w:rsidRDefault="00932548" w:rsidP="00C50052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202124"/>
          <w:sz w:val="28"/>
          <w:szCs w:val="28"/>
        </w:rPr>
      </w:pPr>
      <w:r w:rsidRPr="00932548">
        <w:rPr>
          <w:color w:val="202124"/>
          <w:sz w:val="28"/>
          <w:szCs w:val="28"/>
        </w:rPr>
        <w:t>Anketu je izradio Level project d.o.o. u suradnji s Općinom Visoko. </w:t>
      </w:r>
    </w:p>
    <w:p w14:paraId="727EAB99" w14:textId="77777777" w:rsidR="00C50052" w:rsidRDefault="00C50052" w:rsidP="00C50052">
      <w:pPr>
        <w:pStyle w:val="StandardWeb"/>
        <w:shd w:val="clear" w:color="auto" w:fill="FFFFFF"/>
        <w:spacing w:before="0" w:beforeAutospacing="0" w:after="0" w:afterAutospacing="0"/>
        <w:jc w:val="both"/>
        <w:rPr>
          <w:color w:val="202124"/>
          <w:sz w:val="28"/>
          <w:szCs w:val="28"/>
        </w:rPr>
      </w:pPr>
    </w:p>
    <w:p w14:paraId="727EAB9A" w14:textId="77777777" w:rsidR="00932548" w:rsidRDefault="00C50052" w:rsidP="00932548">
      <w:pPr>
        <w:pStyle w:val="StandardWeb"/>
        <w:shd w:val="clear" w:color="auto" w:fill="FFFFFF"/>
        <w:spacing w:before="0" w:beforeAutospacing="0" w:after="0" w:afterAutospacing="0"/>
        <w:rPr>
          <w:color w:val="202124"/>
          <w:sz w:val="28"/>
          <w:szCs w:val="28"/>
        </w:rPr>
      </w:pPr>
      <w:r>
        <w:rPr>
          <w:rFonts w:ascii="Arial" w:hAnsi="Arial" w:cs="Arial"/>
          <w:b/>
          <w:bCs/>
          <w:color w:val="202124"/>
          <w:sz w:val="22"/>
          <w:szCs w:val="22"/>
          <w:shd w:val="clear" w:color="auto" w:fill="FFFFFF"/>
        </w:rPr>
        <w:t>Vrijeme potrebno za ispunjavanje ankete je otprilike 5 minuta.</w:t>
      </w:r>
    </w:p>
    <w:p w14:paraId="727EAB9B" w14:textId="77777777" w:rsidR="00932548" w:rsidRPr="00932548" w:rsidRDefault="00932548" w:rsidP="00932548">
      <w:pPr>
        <w:pStyle w:val="StandardWeb"/>
        <w:shd w:val="clear" w:color="auto" w:fill="FFFFFF"/>
        <w:spacing w:before="0" w:beforeAutospacing="0" w:after="0" w:afterAutospacing="0"/>
        <w:rPr>
          <w:color w:val="202124"/>
          <w:sz w:val="28"/>
          <w:szCs w:val="28"/>
        </w:rPr>
      </w:pPr>
    </w:p>
    <w:p w14:paraId="727EAB9C" w14:textId="77777777" w:rsidR="00932548" w:rsidRDefault="00932548" w:rsidP="00932548">
      <w:pPr>
        <w:pStyle w:val="StandardWeb"/>
        <w:shd w:val="clear" w:color="auto" w:fill="FFFFFF"/>
        <w:spacing w:before="0" w:beforeAutospacing="0" w:after="0" w:afterAutospacing="0"/>
        <w:rPr>
          <w:rFonts w:ascii="Calibri Light" w:eastAsia="Calibri" w:hAnsi="Calibri Light"/>
          <w:b/>
          <w:color w:val="000000" w:themeColor="text1"/>
          <w:sz w:val="32"/>
          <w:szCs w:val="32"/>
          <w:lang w:eastAsia="en-US"/>
        </w:rPr>
      </w:pPr>
      <w:r w:rsidRPr="00C50052">
        <w:rPr>
          <w:rFonts w:ascii="Calibri Light" w:eastAsia="Calibri" w:hAnsi="Calibri Light"/>
          <w:b/>
          <w:color w:val="000000" w:themeColor="text1"/>
          <w:sz w:val="32"/>
          <w:szCs w:val="32"/>
          <w:lang w:eastAsia="en-US"/>
        </w:rPr>
        <w:t>Na sljedećem linku nalazi se  Anketa zelene infrastrukture i kružnog gospodarenje prostorom i zgradama u Općini Visoko:</w:t>
      </w:r>
    </w:p>
    <w:p w14:paraId="727EAB9D" w14:textId="77777777" w:rsidR="00414AED" w:rsidRDefault="00414AED" w:rsidP="00932548">
      <w:pPr>
        <w:pStyle w:val="StandardWeb"/>
        <w:shd w:val="clear" w:color="auto" w:fill="FFFFFF"/>
        <w:spacing w:before="0" w:beforeAutospacing="0" w:after="0" w:afterAutospacing="0"/>
        <w:rPr>
          <w:rFonts w:ascii="Calibri Light" w:eastAsia="Calibri" w:hAnsi="Calibri Light"/>
          <w:b/>
          <w:color w:val="000000" w:themeColor="text1"/>
          <w:sz w:val="32"/>
          <w:szCs w:val="32"/>
          <w:lang w:eastAsia="en-US"/>
        </w:rPr>
      </w:pPr>
    </w:p>
    <w:p w14:paraId="727EAB9F" w14:textId="58A49089" w:rsidR="009D41B0" w:rsidRDefault="003A7099" w:rsidP="00BF73F8">
      <w:pPr>
        <w:pStyle w:val="StandardWeb"/>
        <w:shd w:val="clear" w:color="auto" w:fill="FFFFFF"/>
        <w:spacing w:before="0" w:beforeAutospacing="0" w:after="0" w:afterAutospacing="0"/>
        <w:rPr>
          <w:rFonts w:ascii="Calibri Light" w:eastAsia="Calibri" w:hAnsi="Calibri Light"/>
          <w:sz w:val="32"/>
          <w:szCs w:val="32"/>
          <w:lang w:eastAsia="en-US"/>
        </w:rPr>
      </w:pPr>
      <w:hyperlink r:id="rId4" w:history="1">
        <w:r w:rsidRPr="003A7099">
          <w:rPr>
            <w:rStyle w:val="Hiperveza"/>
            <w:rFonts w:ascii="Calibri Light" w:eastAsia="Calibri" w:hAnsi="Calibri Light"/>
            <w:b/>
            <w:sz w:val="32"/>
            <w:szCs w:val="32"/>
            <w:lang w:eastAsia="en-US"/>
          </w:rPr>
          <w:t xml:space="preserve">Anketa – Zelena infrastruktura i kružno gospodarenje prostorom i zgradama u Općini Visoko </w:t>
        </w:r>
      </w:hyperlink>
    </w:p>
    <w:p w14:paraId="727EABA0" w14:textId="77777777" w:rsidR="00414AED" w:rsidRPr="00414AED" w:rsidRDefault="00932548" w:rsidP="00932548">
      <w:pPr>
        <w:pStyle w:val="StandardWeb"/>
        <w:shd w:val="clear" w:color="auto" w:fill="FFFFFF"/>
        <w:spacing w:before="0" w:beforeAutospacing="0" w:after="0" w:afterAutospacing="0"/>
        <w:rPr>
          <w:b/>
          <w:color w:val="385623" w:themeColor="accent6" w:themeShade="80"/>
          <w:sz w:val="36"/>
          <w:szCs w:val="36"/>
        </w:rPr>
      </w:pPr>
      <w:r w:rsidRPr="00C50052">
        <w:rPr>
          <w:rFonts w:eastAsia="Calibri"/>
          <w:b/>
          <w:color w:val="385623" w:themeColor="accent6" w:themeShade="80"/>
          <w:sz w:val="36"/>
          <w:szCs w:val="36"/>
          <w:lang w:eastAsia="en-US"/>
        </w:rPr>
        <w:t xml:space="preserve"> </w:t>
      </w:r>
      <w:hyperlink r:id="rId5" w:history="1"/>
      <w:r w:rsidR="00414AED">
        <w:rPr>
          <w:b/>
          <w:color w:val="385623" w:themeColor="accent6" w:themeShade="80"/>
          <w:sz w:val="40"/>
          <w:szCs w:val="40"/>
        </w:rPr>
        <w:t xml:space="preserve"> </w:t>
      </w:r>
    </w:p>
    <w:p w14:paraId="727EABA1" w14:textId="77777777" w:rsidR="00932548" w:rsidRPr="00C50052" w:rsidRDefault="00932548" w:rsidP="00932548">
      <w:pPr>
        <w:pStyle w:val="StandardWeb"/>
        <w:shd w:val="clear" w:color="auto" w:fill="FFFFFF"/>
        <w:spacing w:before="0" w:beforeAutospacing="0" w:after="0" w:afterAutospacing="0"/>
        <w:rPr>
          <w:b/>
          <w:color w:val="385623" w:themeColor="accent6" w:themeShade="80"/>
          <w:sz w:val="36"/>
          <w:szCs w:val="36"/>
        </w:rPr>
      </w:pPr>
    </w:p>
    <w:p w14:paraId="727EABA2" w14:textId="77777777" w:rsidR="00932548" w:rsidRDefault="00932548" w:rsidP="00932548">
      <w:pPr>
        <w:pStyle w:val="StandardWeb"/>
        <w:shd w:val="clear" w:color="auto" w:fill="FFFFFF"/>
        <w:spacing w:before="0" w:beforeAutospacing="0" w:after="0" w:afterAutospacing="0"/>
        <w:rPr>
          <w:color w:val="202124"/>
        </w:rPr>
      </w:pPr>
    </w:p>
    <w:p w14:paraId="727EABA3" w14:textId="77777777" w:rsidR="00932548" w:rsidRPr="00932548" w:rsidRDefault="00932548" w:rsidP="00932548">
      <w:pPr>
        <w:pStyle w:val="StandardWeb"/>
        <w:shd w:val="clear" w:color="auto" w:fill="FFFFFF"/>
        <w:spacing w:before="0" w:beforeAutospacing="0" w:after="0" w:afterAutospacing="0"/>
        <w:rPr>
          <w:color w:val="202124"/>
        </w:rPr>
      </w:pPr>
    </w:p>
    <w:p w14:paraId="727EABA4" w14:textId="77777777" w:rsidR="00932548" w:rsidRPr="006C3022" w:rsidRDefault="00932548" w:rsidP="00932548">
      <w:pPr>
        <w:jc w:val="center"/>
        <w:rPr>
          <w:rFonts w:ascii="Times New Roman" w:hAnsi="Times New Roman" w:cs="Times New Roman"/>
          <w:b/>
          <w:bCs/>
          <w:color w:val="385623" w:themeColor="accent6" w:themeShade="80"/>
          <w:sz w:val="40"/>
          <w:szCs w:val="40"/>
          <w:u w:val="single"/>
        </w:rPr>
      </w:pPr>
      <w:r w:rsidRPr="006C3022">
        <w:rPr>
          <w:rFonts w:ascii="Times New Roman" w:hAnsi="Times New Roman" w:cs="Times New Roman"/>
          <w:b/>
          <w:bCs/>
          <w:color w:val="385623" w:themeColor="accent6" w:themeShade="80"/>
          <w:sz w:val="40"/>
          <w:szCs w:val="40"/>
          <w:u w:val="single"/>
        </w:rPr>
        <w:t>ROK ZA POPUNJAVANJE  ANKETE</w:t>
      </w:r>
    </w:p>
    <w:p w14:paraId="727EABA5" w14:textId="77777777" w:rsidR="00932548" w:rsidRPr="006C3022" w:rsidRDefault="00932548" w:rsidP="00932548">
      <w:pPr>
        <w:jc w:val="center"/>
        <w:rPr>
          <w:rFonts w:ascii="Times New Roman" w:hAnsi="Times New Roman" w:cs="Times New Roman"/>
          <w:b/>
          <w:bCs/>
          <w:color w:val="385623" w:themeColor="accent6" w:themeShade="80"/>
          <w:sz w:val="40"/>
          <w:szCs w:val="40"/>
          <w:u w:val="single"/>
        </w:rPr>
      </w:pPr>
      <w:r w:rsidRPr="006C3022">
        <w:rPr>
          <w:rFonts w:ascii="Times New Roman" w:hAnsi="Times New Roman" w:cs="Times New Roman"/>
          <w:b/>
          <w:bCs/>
          <w:color w:val="385623" w:themeColor="accent6" w:themeShade="80"/>
          <w:sz w:val="40"/>
          <w:szCs w:val="40"/>
          <w:u w:val="single"/>
        </w:rPr>
        <w:t>25.09.2025. DO 09.10.2025. GODINE</w:t>
      </w:r>
    </w:p>
    <w:p w14:paraId="727EABA6" w14:textId="77777777" w:rsidR="00932548" w:rsidRPr="00932548" w:rsidRDefault="00932548" w:rsidP="00932548">
      <w:pPr>
        <w:jc w:val="center"/>
        <w:rPr>
          <w:rFonts w:ascii="Times New Roman" w:hAnsi="Times New Roman" w:cs="Times New Roman"/>
          <w:b/>
          <w:bCs/>
          <w:color w:val="002060"/>
          <w:sz w:val="40"/>
          <w:szCs w:val="40"/>
          <w:u w:val="single"/>
        </w:rPr>
      </w:pPr>
    </w:p>
    <w:p w14:paraId="727EABA7" w14:textId="77777777" w:rsidR="00575A57" w:rsidRPr="00932548" w:rsidRDefault="00575A57">
      <w:pPr>
        <w:rPr>
          <w:color w:val="002060"/>
        </w:rPr>
      </w:pPr>
    </w:p>
    <w:sectPr w:rsidR="00575A57" w:rsidRPr="009325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548"/>
    <w:rsid w:val="003A7099"/>
    <w:rsid w:val="00414AED"/>
    <w:rsid w:val="00575A57"/>
    <w:rsid w:val="006C3022"/>
    <w:rsid w:val="00932548"/>
    <w:rsid w:val="009D41B0"/>
    <w:rsid w:val="00B859CD"/>
    <w:rsid w:val="00BA05C6"/>
    <w:rsid w:val="00BF73F8"/>
    <w:rsid w:val="00C5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EAB8B"/>
  <w15:chartTrackingRefBased/>
  <w15:docId w15:val="{07DDBB96-938B-41C5-A9FA-02B7BFEB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unhideWhenUsed/>
    <w:rsid w:val="009325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414AED"/>
    <w:rPr>
      <w:color w:val="467886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414AED"/>
    <w:rPr>
      <w:color w:val="954F72" w:themeColor="followed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3A7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74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e/1FAIpQLSciRyVnNUApkz03NCypGp7gcxBxmEej9QWus38Qr14MlYb5Zg/viewform?vc=0&amp;c=0&amp;w=1&amp;flr=0&amp;usp=mail_form_link" TargetMode="External"/><Relationship Id="rId4" Type="http://schemas.openxmlformats.org/officeDocument/2006/relationships/hyperlink" Target="https://docs.google.com/forms/d/e/1FAIpQLSciRyVnNUApkz03NCypGp7gcxBxmEej9QWus38Qr14MlYb5Zg/viewform?vc=0&amp;c=0&amp;w=1&amp;flr=0&amp;usp=mail_form_li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Lucija Mihljević</cp:lastModifiedBy>
  <cp:revision>8</cp:revision>
  <dcterms:created xsi:type="dcterms:W3CDTF">2025-09-24T11:56:00Z</dcterms:created>
  <dcterms:modified xsi:type="dcterms:W3CDTF">2025-09-24T13:14:00Z</dcterms:modified>
</cp:coreProperties>
</file>