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085968" w14:textId="656227B8" w:rsidR="00387DD8" w:rsidRDefault="00387DD8" w:rsidP="00387DD8">
      <w:pPr>
        <w:tabs>
          <w:tab w:val="left" w:pos="1908"/>
        </w:tabs>
        <w:jc w:val="center"/>
      </w:pPr>
      <w:bookmarkStart w:id="0" w:name="_GoBack"/>
      <w:bookmarkEnd w:id="0"/>
    </w:p>
    <w:tbl>
      <w:tblPr>
        <w:tblStyle w:val="TableGrid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30"/>
      </w:tblGrid>
      <w:tr w:rsidR="00387DD8" w14:paraId="50953FDA" w14:textId="77777777" w:rsidTr="005201A9">
        <w:tc>
          <w:tcPr>
            <w:tcW w:w="6730" w:type="dxa"/>
            <w:vAlign w:val="center"/>
            <w:hideMark/>
          </w:tcPr>
          <w:p w14:paraId="3B5ACE83" w14:textId="7C1BA217" w:rsidR="00387DD8" w:rsidRDefault="00387DD8" w:rsidP="00387DD8">
            <w:pPr>
              <w:ind w:left="2832"/>
              <w:contextualSpacing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Zavod za javno zdravstvo Varaždinske županije</w:t>
            </w:r>
          </w:p>
          <w:p w14:paraId="25B1485D" w14:textId="4B263900" w:rsidR="00387DD8" w:rsidRDefault="00387DD8" w:rsidP="00387DD8">
            <w:pPr>
              <w:ind w:left="2832"/>
              <w:contextualSpacing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hr-HR"/>
              </w:rPr>
              <w:drawing>
                <wp:anchor distT="0" distB="0" distL="114300" distR="114300" simplePos="0" relativeHeight="251658240" behindDoc="0" locked="0" layoutInCell="1" allowOverlap="1" wp14:anchorId="6DCC5A6B" wp14:editId="47222D70">
                  <wp:simplePos x="899160" y="899160"/>
                  <wp:positionH relativeFrom="column">
                    <wp:posOffset>312420</wp:posOffset>
                  </wp:positionH>
                  <wp:positionV relativeFrom="paragraph">
                    <wp:posOffset>127000</wp:posOffset>
                  </wp:positionV>
                  <wp:extent cx="815340" cy="815340"/>
                  <wp:effectExtent l="0" t="0" r="3810" b="3810"/>
                  <wp:wrapSquare wrapText="bothSides"/>
                  <wp:docPr id="1824762906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340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Djelatnost za zdravstvenu ekologiju</w:t>
            </w:r>
          </w:p>
          <w:p w14:paraId="1D31EA49" w14:textId="4A18B1BB" w:rsidR="00387DD8" w:rsidRDefault="00387DD8" w:rsidP="00387DD8">
            <w:pPr>
              <w:ind w:left="2832"/>
              <w:contextualSpacing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Ivana Meštrovića 1/11, Varaždin, MB 0740985</w:t>
            </w:r>
          </w:p>
          <w:p w14:paraId="1EF5A579" w14:textId="77777777" w:rsidR="00387DD8" w:rsidRDefault="00387DD8" w:rsidP="00387DD8">
            <w:pPr>
              <w:ind w:left="2832"/>
              <w:contextualSpacing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Tel: 042/653-160, 042/653-161, Fax:042/653-163</w:t>
            </w:r>
          </w:p>
          <w:p w14:paraId="50D9DA37" w14:textId="77777777" w:rsidR="00387DD8" w:rsidRDefault="00387DD8" w:rsidP="00387DD8">
            <w:pPr>
              <w:ind w:left="2832"/>
              <w:contextualSpacing/>
              <w:jc w:val="center"/>
              <w:outlineLvl w:val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web:www.zzjzzv.hr; e-mail:ekologija@zzjzzv.hr</w:t>
            </w:r>
          </w:p>
        </w:tc>
      </w:tr>
    </w:tbl>
    <w:p w14:paraId="2CE6F82C" w14:textId="5DBE13BE" w:rsidR="00DA5E9B" w:rsidRDefault="00387DD8" w:rsidP="00387DD8">
      <w:pPr>
        <w:tabs>
          <w:tab w:val="left" w:pos="1908"/>
        </w:tabs>
      </w:pPr>
      <w:r>
        <w:br w:type="textWrapping" w:clear="all"/>
      </w:r>
    </w:p>
    <w:p w14:paraId="217EE052" w14:textId="77777777" w:rsidR="00DA5E9B" w:rsidRDefault="00DA5E9B" w:rsidP="00332A83"/>
    <w:p w14:paraId="00774A4D" w14:textId="77777777" w:rsidR="00DA5E9B" w:rsidRDefault="00DA5E9B" w:rsidP="00332A83"/>
    <w:tbl>
      <w:tblPr>
        <w:tblStyle w:val="TableGrid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5B71E8" w14:paraId="37824977" w14:textId="77777777" w:rsidTr="00387DD8">
        <w:tc>
          <w:tcPr>
            <w:tcW w:w="2342" w:type="dxa"/>
            <w:hideMark/>
          </w:tcPr>
          <w:p w14:paraId="1D4C9D2F" w14:textId="5A25227F" w:rsidR="005B71E8" w:rsidRDefault="005B71E8" w:rsidP="00EC20BA">
            <w:pPr>
              <w:jc w:val="center"/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06D86AB5" w14:textId="748C9B95" w:rsidR="005B71E8" w:rsidRDefault="005B71E8" w:rsidP="00387DD8">
            <w:pPr>
              <w:contextualSpacing/>
              <w:jc w:val="center"/>
              <w:outlineLvl w:val="0"/>
              <w:rPr>
                <w:sz w:val="20"/>
                <w:szCs w:val="20"/>
              </w:rPr>
            </w:pPr>
          </w:p>
        </w:tc>
      </w:tr>
    </w:tbl>
    <w:p w14:paraId="204EED2D" w14:textId="4559ACCA" w:rsidR="00DA5E9B" w:rsidRDefault="00DA5E9B" w:rsidP="00DA5E9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Varaždin, </w:t>
      </w:r>
      <w:r w:rsidR="00CB4934">
        <w:rPr>
          <w:rFonts w:ascii="Times New Roman" w:hAnsi="Times New Roman" w:cs="Times New Roman"/>
          <w:b/>
          <w:sz w:val="32"/>
          <w:szCs w:val="32"/>
        </w:rPr>
        <w:t>26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 w:rsidR="00CB4934">
        <w:rPr>
          <w:rFonts w:ascii="Times New Roman" w:hAnsi="Times New Roman" w:cs="Times New Roman"/>
          <w:b/>
          <w:sz w:val="32"/>
          <w:szCs w:val="32"/>
        </w:rPr>
        <w:t>04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202</w:t>
      </w:r>
      <w:r w:rsidR="005B71E8">
        <w:rPr>
          <w:rFonts w:ascii="Times New Roman" w:hAnsi="Times New Roman" w:cs="Times New Roman"/>
          <w:b/>
          <w:sz w:val="32"/>
          <w:szCs w:val="32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14:paraId="2CF6213F" w14:textId="77777777" w:rsidR="005B71E8" w:rsidRDefault="005B71E8" w:rsidP="00DA5E9B">
      <w:pPr>
        <w:rPr>
          <w:rFonts w:ascii="Times New Roman" w:hAnsi="Times New Roman" w:cs="Times New Roman"/>
          <w:b/>
          <w:sz w:val="24"/>
          <w:szCs w:val="24"/>
        </w:rPr>
      </w:pPr>
    </w:p>
    <w:p w14:paraId="0EED9ED5" w14:textId="77777777" w:rsidR="00DA5E9B" w:rsidRDefault="00DA5E9B" w:rsidP="00DA5E9B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JAVNA OBAVIJEST </w:t>
      </w:r>
    </w:p>
    <w:p w14:paraId="4CF30FCB" w14:textId="26771D71" w:rsidR="00DA5E9B" w:rsidRPr="005B71E8" w:rsidRDefault="00DA5E9B" w:rsidP="00DA5E9B">
      <w:pPr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Predmet</w:t>
      </w:r>
      <w:r w:rsidR="005B71E8">
        <w:rPr>
          <w:rFonts w:ascii="Times New Roman" w:hAnsi="Times New Roman" w:cs="Times New Roman"/>
          <w:sz w:val="32"/>
          <w:szCs w:val="32"/>
          <w:u w:val="single"/>
        </w:rPr>
        <w:t>:</w:t>
      </w: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14:paraId="23B1C45A" w14:textId="0A655012" w:rsidR="00DA5E9B" w:rsidRPr="005B71E8" w:rsidRDefault="00DA5E9B" w:rsidP="00DA5E9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B71E8">
        <w:rPr>
          <w:rFonts w:ascii="Times New Roman" w:hAnsi="Times New Roman" w:cs="Times New Roman"/>
          <w:b/>
          <w:sz w:val="28"/>
          <w:szCs w:val="28"/>
        </w:rPr>
        <w:t xml:space="preserve">Zdravstveno neispravna voda za ljudsku potrošnju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lokalne vodoopskrbe </w:t>
      </w:r>
      <w:r w:rsidR="002A718A">
        <w:rPr>
          <w:rFonts w:ascii="Times New Roman" w:hAnsi="Times New Roman" w:cs="Times New Roman"/>
          <w:b/>
          <w:sz w:val="28"/>
          <w:szCs w:val="28"/>
          <w:u w:val="single"/>
        </w:rPr>
        <w:t>VISOKO</w:t>
      </w:r>
      <w:r w:rsidR="00387DD8">
        <w:rPr>
          <w:rFonts w:ascii="Times New Roman" w:hAnsi="Times New Roman" w:cs="Times New Roman"/>
          <w:b/>
          <w:sz w:val="28"/>
          <w:szCs w:val="28"/>
          <w:u w:val="single"/>
        </w:rPr>
        <w:t xml:space="preserve">. </w:t>
      </w:r>
    </w:p>
    <w:p w14:paraId="75C66FDB" w14:textId="317773CE" w:rsidR="00DA5E9B" w:rsidRDefault="00DA5E9B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71E8">
        <w:rPr>
          <w:rFonts w:ascii="Times New Roman" w:hAnsi="Times New Roman" w:cs="Times New Roman"/>
          <w:sz w:val="28"/>
          <w:szCs w:val="28"/>
        </w:rPr>
        <w:t xml:space="preserve">Obavještavamo korisnike vode za ljudsku potrošnju koji su priključeni na lokalnu vodoopskrbu da je voda za ljudsku potrošnju zdravstveno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neispravna </w:t>
      </w:r>
      <w:r w:rsidRPr="005B71E8">
        <w:rPr>
          <w:rFonts w:ascii="Times New Roman" w:hAnsi="Times New Roman" w:cs="Times New Roman"/>
          <w:sz w:val="28"/>
          <w:szCs w:val="28"/>
        </w:rPr>
        <w:t>sukladno Zakonu o vodi za ljudsku potrošnju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NN br.56/13; 64/15; 104/17; 115/18; 16/20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5B71E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0378CC" w14:textId="77777777" w:rsidR="005B71E8" w:rsidRDefault="005B71E8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077D7B" w14:textId="4C3E2901" w:rsidR="005B71E8" w:rsidRPr="005B71E8" w:rsidRDefault="005B71E8" w:rsidP="00DA5E9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NAPOMENA: </w:t>
      </w:r>
    </w:p>
    <w:p w14:paraId="124A3684" w14:textId="3A561F97" w:rsidR="00DA5E9B" w:rsidRPr="00EC20BA" w:rsidRDefault="005B71E8" w:rsidP="00EC20B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</w:pP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Obzirom da postoji rizik za zdravlje ljudi koji bi bez daljnje obrade pili takvu vodu, korisnicima u navedenim zonama opskrbe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preporučuje se konzumacija provjereno zdravstveno ispravne vode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, pakirane ili iz drugih opskrbnih izvora. Ako se ipak koristi voda iz 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lokalnog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vodovoda, preporučuje se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prokuhavanje vode </w:t>
      </w:r>
      <w:r w:rsidR="00492A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za ljudsku potrošnju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 kroz najmanje 3 minute i čuvanje takve vode na hladnome u istim posudama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 u kojima je prokuhavanjem postignut solidan dezinfekcijski učinak.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Uz navedenu mjeru preporuča se redovito skidanje te čišćenje perlatora uz pojačano ispiranje slavine (puni mlaz najmanje 1 minutu).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Ovu mjeru je potrebno provoditi dok sanacijom ne bude postignut učinak potvrđen slijedećim negativni</w:t>
      </w:r>
      <w:r w:rsidR="002A718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m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mikrobiološkim nalazom vode za ljudsku potrošnju iz lokalnog vodoopskrbnog sustava o čemu će nadležne službe pravovremeno obavijestiti stanovništvo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.</w:t>
      </w:r>
      <w:r w:rsidR="00DA5E9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6962923" w14:textId="0536038C" w:rsidR="00332A83" w:rsidRPr="00387DD8" w:rsidRDefault="00DA5E9B" w:rsidP="00332A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Jedinici lokalne samouprave, odnosno korisnicima lokalnog vodovoda savjetuje se da provedu mjeru dezinfekcije vode sa klornim preparatima putem ovlaštene tvrtke.</w:t>
      </w:r>
    </w:p>
    <w:sectPr w:rsidR="00332A83" w:rsidRPr="00387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6F65CA" w14:textId="77777777" w:rsidR="007A2B9B" w:rsidRDefault="007A2B9B" w:rsidP="00387DD8">
      <w:pPr>
        <w:spacing w:after="0" w:line="240" w:lineRule="auto"/>
      </w:pPr>
      <w:r>
        <w:separator/>
      </w:r>
    </w:p>
  </w:endnote>
  <w:endnote w:type="continuationSeparator" w:id="0">
    <w:p w14:paraId="377B223C" w14:textId="77777777" w:rsidR="007A2B9B" w:rsidRDefault="007A2B9B" w:rsidP="00387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FD4F2E" w14:textId="77777777" w:rsidR="007A2B9B" w:rsidRDefault="007A2B9B" w:rsidP="00387DD8">
      <w:pPr>
        <w:spacing w:after="0" w:line="240" w:lineRule="auto"/>
      </w:pPr>
      <w:r>
        <w:separator/>
      </w:r>
    </w:p>
  </w:footnote>
  <w:footnote w:type="continuationSeparator" w:id="0">
    <w:p w14:paraId="00FAF679" w14:textId="77777777" w:rsidR="007A2B9B" w:rsidRDefault="007A2B9B" w:rsidP="00387D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6B2"/>
    <w:rsid w:val="001A4AB9"/>
    <w:rsid w:val="002A718A"/>
    <w:rsid w:val="00325F2E"/>
    <w:rsid w:val="00332A83"/>
    <w:rsid w:val="00387DD8"/>
    <w:rsid w:val="00492AE8"/>
    <w:rsid w:val="005B71E8"/>
    <w:rsid w:val="00646803"/>
    <w:rsid w:val="006B17CD"/>
    <w:rsid w:val="007A2B9B"/>
    <w:rsid w:val="00CB4934"/>
    <w:rsid w:val="00DA5E9B"/>
    <w:rsid w:val="00EC20BA"/>
    <w:rsid w:val="00F01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C2FA"/>
  <w15:chartTrackingRefBased/>
  <w15:docId w15:val="{A3F063AE-79E3-4706-8CDC-C5CBC160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016B2"/>
    <w:rPr>
      <w:color w:val="0563C1"/>
      <w:u w:val="single"/>
    </w:rPr>
  </w:style>
  <w:style w:type="paragraph" w:customStyle="1" w:styleId="xmsonormal">
    <w:name w:val="x_msonormal"/>
    <w:basedOn w:val="Normal"/>
    <w:rsid w:val="00332A83"/>
    <w:pPr>
      <w:spacing w:after="0" w:line="240" w:lineRule="auto"/>
    </w:pPr>
    <w:rPr>
      <w:rFonts w:ascii="Calibri" w:hAnsi="Calibri" w:cs="Calibri"/>
      <w:kern w:val="0"/>
      <w:lang w:eastAsia="hr-HR"/>
      <w14:ligatures w14:val="none"/>
    </w:rPr>
  </w:style>
  <w:style w:type="table" w:styleId="TableGrid">
    <w:name w:val="Table Grid"/>
    <w:basedOn w:val="TableNormal"/>
    <w:uiPriority w:val="59"/>
    <w:rsid w:val="00DA5E9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7DD8"/>
  </w:style>
  <w:style w:type="paragraph" w:styleId="Footer">
    <w:name w:val="footer"/>
    <w:basedOn w:val="Normal"/>
    <w:link w:val="Footer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7DD8"/>
  </w:style>
  <w:style w:type="paragraph" w:styleId="BalloonText">
    <w:name w:val="Balloon Text"/>
    <w:basedOn w:val="Normal"/>
    <w:link w:val="BalloonTextChar"/>
    <w:uiPriority w:val="99"/>
    <w:semiHidden/>
    <w:unhideWhenUsed/>
    <w:rsid w:val="001A4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5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1384</Characters>
  <Application>Microsoft Office Word</Application>
  <DocSecurity>4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Kolarić</dc:creator>
  <cp:keywords/>
  <dc:description/>
  <cp:lastModifiedBy>Korisnik</cp:lastModifiedBy>
  <cp:revision>2</cp:revision>
  <cp:lastPrinted>2024-04-29T11:37:00Z</cp:lastPrinted>
  <dcterms:created xsi:type="dcterms:W3CDTF">2024-04-29T11:37:00Z</dcterms:created>
  <dcterms:modified xsi:type="dcterms:W3CDTF">2024-04-29T11:37:00Z</dcterms:modified>
</cp:coreProperties>
</file>